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</w:p>
    <w:p>
      <w:pPr>
        <w:spacing w:line="280" w:lineRule="atLeas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中国国土经济学会首届年度十大科技进展、年度杰出贡献专家</w:t>
      </w:r>
    </w:p>
    <w:p>
      <w:pPr>
        <w:spacing w:line="280" w:lineRule="atLeas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和年度优秀青年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推荐汇总表</w:t>
      </w:r>
    </w:p>
    <w:p>
      <w:pPr>
        <w:jc w:val="center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单位：</w:t>
      </w:r>
      <w:r>
        <w:rPr>
          <w:rFonts w:ascii="Times New Roman" w:hAnsi="Times New Roman" w:eastAsia="黑体" w:cs="Times New Roman"/>
          <w:bCs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黑体" w:cs="Times New Roman"/>
          <w:bCs/>
          <w:sz w:val="28"/>
          <w:szCs w:val="28"/>
        </w:rPr>
        <w:t xml:space="preserve"> （公章）                                             时间：</w:t>
      </w:r>
      <w:r>
        <w:rPr>
          <w:rFonts w:ascii="Times New Roman" w:hAnsi="Times New Roman" w:eastAsia="黑体" w:cs="Times New Roman"/>
          <w:bCs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黑体" w:cs="Times New Roman"/>
          <w:bCs/>
          <w:sz w:val="28"/>
          <w:szCs w:val="28"/>
        </w:rPr>
        <w:t>年</w:t>
      </w:r>
      <w:r>
        <w:rPr>
          <w:rFonts w:ascii="Times New Roman" w:hAnsi="Times New Roman" w:eastAsia="黑体" w:cs="Times New Roman"/>
          <w:bCs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黑体" w:cs="Times New Roman"/>
          <w:bCs/>
          <w:sz w:val="28"/>
          <w:szCs w:val="28"/>
        </w:rPr>
        <w:t>月</w:t>
      </w:r>
      <w:r>
        <w:rPr>
          <w:rFonts w:ascii="Times New Roman" w:hAnsi="Times New Roman" w:eastAsia="黑体" w:cs="Times New Roman"/>
          <w:bCs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黑体" w:cs="Times New Roman"/>
          <w:bCs/>
          <w:sz w:val="28"/>
          <w:szCs w:val="28"/>
        </w:rPr>
        <w:t>日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583"/>
        <w:gridCol w:w="3957"/>
        <w:gridCol w:w="2220"/>
        <w:gridCol w:w="2237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63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推荐类型</w:t>
            </w:r>
          </w:p>
        </w:tc>
        <w:tc>
          <w:tcPr>
            <w:tcW w:w="139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成果名称（年度十大科技进展）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第一完成人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推荐单位</w:t>
            </w: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39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39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39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39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39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39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</w:tbl>
    <w:p>
      <w:r>
        <w:rPr>
          <w:rFonts w:ascii="Times New Roman" w:hAnsi="Times New Roman" w:eastAsia="黑体" w:cs="Times New Roman"/>
          <w:bCs/>
          <w:sz w:val="28"/>
          <w:szCs w:val="28"/>
        </w:rPr>
        <w:t>单位联系人：                    单位联系电话：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xM2QyM2RjNzQwNzJhMjgzOTdkNjkzOGZmNWFlZGEifQ=="/>
  </w:docVars>
  <w:rsids>
    <w:rsidRoot w:val="007B765C"/>
    <w:rsid w:val="000608EB"/>
    <w:rsid w:val="00226852"/>
    <w:rsid w:val="006B3FD9"/>
    <w:rsid w:val="007B765C"/>
    <w:rsid w:val="6167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77</Characters>
  <Lines>1</Lines>
  <Paragraphs>1</Paragraphs>
  <TotalTime>3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2021-07-14T09:12:00Z</dcterms:created>
  <dc:creator>adminsrr</dc:creator>
  <cp:lastModifiedBy>Administration</cp:lastModifiedBy>
  <dcterms:modified xsi:type="dcterms:W3CDTF">2024-05-27T03:03:46Z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19FB1D6DE82848E1A513C22419A9AB98_12</vt:lpwstr>
  </property>
</Properties>
</file>